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94C" w:rsidRPr="0012794C" w:rsidRDefault="0012794C" w:rsidP="0012794C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12794C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Муниципальная программа «Реализация антикоррупционной политики в Альметьевском муниципальном районе на 2015-2020 годы»</w:t>
      </w:r>
    </w:p>
    <w:p w:rsidR="0012794C" w:rsidRPr="0012794C" w:rsidRDefault="0012794C" w:rsidP="0012794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794C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 исполкома района от 30.12.2014 № 3783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 xml:space="preserve">Об утверждении муниципальной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 xml:space="preserve">программы «Реализация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 xml:space="preserve">антикоррупционной политики 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 xml:space="preserve">в Альметьевском муниципальном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районе на 2015-2020 годы»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В целях реализации Указа Президента Российской Федерации от 11.04.2014 № 226 «О Национальном плане противодействия коррупции на 2014-2015 годы», статьи 9 Закона Республики Татарстан от 04.05.2006  № 34-ЗРТ «О противодействии  коррупции  в  Республике Татарстан» и в  соответствии с постановлением Кабинета Министров Респуб</w:t>
      </w:r>
      <w:r w:rsidRPr="00F66F63">
        <w:rPr>
          <w:rFonts w:ascii="Times New Roman" w:hAnsi="Times New Roman" w:cs="Times New Roman"/>
          <w:sz w:val="24"/>
          <w:szCs w:val="24"/>
          <w:lang w:eastAsia="ru-RU"/>
        </w:rPr>
        <w:softHyphen/>
        <w:t>лики Татарстан от 19.07.2014 № 512 «Об утверждении государственной программы «Реализация антикоррупционной политики Республики Татарстан на 2015-2020 годы», в соответствии с протоколом заседания Общественного совета Альметьевского муниципального района от 19.12.2014 №5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ИСПОЛНИТЕЛЬНЫЙ КОМИТЕТ ПОСТАНОВЛЯЕТ: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1.Утвердить муниципальную программу «Реализация </w:t>
      </w:r>
      <w:proofErr w:type="spell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антикор-рупционной</w:t>
      </w:r>
      <w:proofErr w:type="spell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политики  в</w:t>
      </w:r>
      <w:proofErr w:type="gram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Альметьевском муниципальном районе на 2015-2020 годы» (далее – программа) (Приложение №1).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2. Рекомендовать Финансово-бюджетной палате Альметьевского муниципального района Республики Татарстан (</w:t>
      </w:r>
      <w:proofErr w:type="spell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Шайдуллина</w:t>
      </w:r>
      <w:proofErr w:type="spell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З.Р.) при формировании бюджета на 2015-2020 годы предусмотреть выделение финансовых средств на реализацию программы.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3. Отделу по взаимодействию с общественностью и СМИ (</w:t>
      </w:r>
      <w:proofErr w:type="spell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Гараев</w:t>
      </w:r>
      <w:proofErr w:type="spell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Р.И.) опубликовать настоящее постановление и разместить на официальном сайте Альметьевского муниципального района.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4.    Настоящее    постановление   вступает   в    силу   с   </w:t>
      </w:r>
      <w:proofErr w:type="gram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момента  его</w:t>
      </w:r>
      <w:proofErr w:type="gram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официального опубликования (обнародования) и распространяется на правоотношения с 01.01.2015. 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 5. Контроль за исполнением настоящего постановления оставляю за собой.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исполкома района                                                                      </w:t>
      </w:r>
      <w:r w:rsidRPr="00F66F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66F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66F63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          М.Н. </w:t>
      </w:r>
      <w:proofErr w:type="spell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Гирфанов</w:t>
      </w:r>
      <w:proofErr w:type="spellEnd"/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Приложение №1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 xml:space="preserve">УТВЕРЖДЕНА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постановлением исполнительного комитета                                             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Альметьевского муниципального района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от «____» ____________ 20__ г. № ________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 xml:space="preserve">                                                         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12794C" w:rsidRPr="0012794C" w:rsidRDefault="0012794C" w:rsidP="0012794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794C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МУНИЦИПАЛЬНАЯ ПРОГРАММА</w:t>
      </w:r>
    </w:p>
    <w:p w:rsidR="0012794C" w:rsidRPr="0012794C" w:rsidRDefault="0012794C" w:rsidP="0012794C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794C">
        <w:rPr>
          <w:rFonts w:ascii="Times New Roman" w:hAnsi="Times New Roman" w:cs="Times New Roman"/>
          <w:b/>
          <w:sz w:val="28"/>
          <w:szCs w:val="28"/>
          <w:lang w:eastAsia="ru-RU"/>
        </w:rPr>
        <w:t>«Реализация антикоррупционной политики в Альметьевском муниципальном районе на 2015 - 2020 годы»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ПАСПОРТ ПРОГРАММЫ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0"/>
        <w:gridCol w:w="6072"/>
      </w:tblGrid>
      <w:tr w:rsidR="0012794C" w:rsidRPr="0012794C" w:rsidTr="0012794C">
        <w:trPr>
          <w:trHeight w:val="1058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 программы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«Реализация антикоррупционной политики в Альметьевском муниципальном районе на 2015 - 2020 годы» (далее – программа).</w:t>
            </w:r>
          </w:p>
        </w:tc>
      </w:tr>
      <w:tr w:rsidR="0012794C" w:rsidRPr="0012794C" w:rsidTr="0012794C">
        <w:trPr>
          <w:trHeight w:val="32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Заказчик программы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исполнительный комитет Альметьевского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муниципального района.</w:t>
            </w:r>
          </w:p>
        </w:tc>
      </w:tr>
      <w:tr w:rsidR="0012794C" w:rsidRPr="0012794C" w:rsidTr="0012794C">
        <w:trPr>
          <w:trHeight w:val="9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Разработчик  программы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исполнительный комитет Альметьевского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муниципального района.</w:t>
            </w:r>
          </w:p>
        </w:tc>
      </w:tr>
      <w:tr w:rsidR="0012794C" w:rsidRPr="0012794C" w:rsidTr="0012794C">
        <w:trPr>
          <w:trHeight w:val="70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Цели программы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выявление и устранение причин коррупции, создание условий, препятствующих коррупции, формирование в обществе нетерпимого отношения к коррупции.</w:t>
            </w:r>
          </w:p>
        </w:tc>
      </w:tr>
      <w:tr w:rsidR="0012794C" w:rsidRPr="0012794C" w:rsidTr="0012794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Задачи программы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инструментов и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меха-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низмов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в том числе правовых 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организа-ционных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противодействия коррупции;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выявление и устранение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коррупциогенных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оценка состояния коррупции посредством проведения мониторинговых исследований;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открытости, доступности для населения деятельности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государственных  и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муниципальных органов, укрепление их связи с гражданским обществом, стимулирование антикоррупционной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активности обществен-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обеспечение открытости, добросовестной конкуренции и объективности при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осуществ-лении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закупок товаров, работ, услуг для обеспечения муниципальных нужд;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обеспечение открытости, добросовестной конкуренции объективности при осуществлении закупок товаров, работ, услуг для обеспечения муниципальных нужд;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последовательное снижение административного давления на предпринимательство (бизнес-структуры);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усиление мер по минимизации бытовой коррупции</w:t>
            </w:r>
          </w:p>
        </w:tc>
      </w:tr>
      <w:tr w:rsidR="0012794C" w:rsidRPr="0012794C" w:rsidTr="0012794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Сроки реализации программы 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– 2020 годы</w:t>
            </w:r>
          </w:p>
        </w:tc>
      </w:tr>
      <w:tr w:rsidR="0012794C" w:rsidRPr="0012794C" w:rsidTr="0012794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Объемы и источники финансирования программы с разбивкой по годам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общий объем финансирования программы за счет средств местного бюджета составляет                    840,00 тыс.руб., в том числе:                                                                    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 год - 140,00 тыс.руб.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 год - 140,00 тыс.руб.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 год - 140,00 тыс.руб.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 год - 140,00 тыс.руб.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 год - 140,00 тыс.руб.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год - 140,00 тыс.руб.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Всего: 840,00 тыс.руб.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Примечание: финансирование мероприятий, связанных с реализацией настоящей программы, осуществляется в пределах ассигнований, утвержденных в бюджете </w:t>
            </w: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Альметьевского  муниципального района на соответствующий финансовый год. Размер расходуемых средств на реализацию программы может уточняться и корректироваться, исходя из возможностей районного бюджета, инфляционных процессов и экономической ситуации на территории Альметьевского муниципального района.</w:t>
            </w:r>
          </w:p>
        </w:tc>
      </w:tr>
      <w:tr w:rsidR="0012794C" w:rsidRPr="0012794C" w:rsidTr="0012794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Источники финансирования программы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местный бюджет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Альметьевского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муниципаль-ного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12794C" w:rsidRPr="0012794C" w:rsidTr="0012794C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Ожидаемые     конечные результаты 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итогам реализации программы ожидается достижение к концу 2020 года следующих результатов: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органов местного самоуправления, внедривших внутренний контроль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 антикоррупционный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механизм в кадровую политику достигнет 100 процентов;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нормативных правовых актов, подвергнутых антикоррупционной экспертизе на стадии разработки их проектов достигнет 100 процентов;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муниципальных организаций, учреждений и предприятий с которыми проведены антикоррупционные мероприятия составит не менее 50 процентов;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граждан, имеющих доступ к получению государственных (в рамках переданных полномочий) и муниципальных услуг по принципу «одного окна» по месту пребывания, в том числе в многофункциональном центре предоставления муниципальных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 составит не менее 90 процентов;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доля обеспечения прозрачности деятельности в сфере организации и проведения закупок товаров, работ, услуг для обеспечения  муниципальных нужд составит не менее 100 процентов;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повышение престижа муниципальной службы, будут проводиться ежегодно.</w:t>
            </w:r>
          </w:p>
        </w:tc>
      </w:tr>
    </w:tbl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  <w:r w:rsidRPr="00F66F63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F66F63">
        <w:rPr>
          <w:rFonts w:ascii="Times New Roman" w:hAnsi="Times New Roman" w:cs="Times New Roman"/>
          <w:b/>
          <w:sz w:val="24"/>
          <w:szCs w:val="24"/>
          <w:lang w:eastAsia="ru-RU"/>
        </w:rPr>
        <w:t>. Общая характеристика сферы реализации программы, проблемы и пути их решения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66F6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 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развития гражданского общества.  Последние годы характеризуются активизацией как в Республике Татарстан, так и в Альметьевском муниципальном районе мер по противодействию коррупции, совершенствованием нормотворческой и правоприменительной работы на республиканском и муниципальном уровнях. Настоящая программа разработана во исполнение Указа Президента Российской Федерации от 11.04.2014 № 226 «О Национальном плане противодействия коррупции на 2014-2015 годы», статьи 9 Закона Республики   Татарстан от 04.05.2006 № 34-ЗРТ «О  противодействии    коррупции в Республике Татарстан» и в  соответствии  с  постановлением   Кабинета Министров Респуб</w:t>
      </w:r>
      <w:r w:rsidRPr="00F66F63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лики Татарстан от 19.07.2014 № 512                «Об утверждении государственной программы «Реализация антикоррупционной политики Республики Татарстан на 2015-2020 годы».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Программа концептуально связана с системой мер противодействия коррупции, реализуемых на федеральном и республиканском уровнях и создает предпосылки использования программно-целевого метода в организации антикоррупционной деятельности на муниципальном уровне.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По данным социологических исследований, ежегодно проводимых Комитетом Республики Татарстан по социально-экономическому мониторингу, фиксируются положительные изменения в сфере противодействия коррупции. С 2009 по 2012 годы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2012-2013 годах охват населения коррупцией сократился до 15-16 процентов. Так, в 2013 году в коррупционную ситуацию попали 16,3 процента опрошенных респондентов.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Вместе с тем жители республики почти в равной степени удовлетворены полностью или частично деятельностью органов местного самоуправления (86 процентов). Около 10 процентов населения Татарстана считают работу органов государственной власти и муниципальной власти неудовлетворительной. По </w:t>
      </w:r>
      <w:proofErr w:type="gram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данным  в</w:t>
      </w:r>
      <w:proofErr w:type="gram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Альметьевском муниципальном районе 75 % жителей города и района считают удовлетворительным деятельность муниципалитета, 7 % жителей считают деятельность муниципалитета на хорошем уровне,  5 % населения района считают работу муниципалитета неудовлетворительной.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   Решению вышеупомянутых проблем в сфере профилактики и противодействия коррупции будут способствовать: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информирование населения о реальной коррупционной ситуации и мерах, предпринимаемых по реализации антикоррупционной политики в Альметьевском муниципальном районе;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противодействия коррупции и предупреждение коррупционных правонарушений;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повышение эффективности взаимодействия органов местного самоуправления с гражданским обществом, поддержка деятельности общественных объединений по противодействию коррупции;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F66F63">
        <w:rPr>
          <w:rFonts w:ascii="Times New Roman" w:hAnsi="Times New Roman" w:cs="Times New Roman"/>
          <w:b/>
          <w:sz w:val="24"/>
          <w:szCs w:val="24"/>
          <w:lang w:eastAsia="ru-RU"/>
        </w:rPr>
        <w:t>. Цель и основные задачи программы. Описание ожидаемых конечных результатов программы, сроки и этапы ее реализации</w:t>
      </w:r>
    </w:p>
    <w:p w:rsidR="0012794C" w:rsidRPr="00F66F63" w:rsidRDefault="0012794C" w:rsidP="00F66F63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 Целями программы являются выявление и устранение причин коррупции, создание условий, препятствующих коррупции, формирование в обществе нетерпимого отношения к коррупции.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Для достижения целей программы требуется решение следующих задач: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инструментов и механизмов, в том числе правовых и организационных противодействия коррупции;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выявление и устранение </w:t>
      </w:r>
      <w:proofErr w:type="spell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оценка состояния коррупции посредством проведения мониторинговых исследований;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обеспечение открытости, доступности для населения деятельности </w:t>
      </w:r>
      <w:proofErr w:type="gram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государственных  и</w:t>
      </w:r>
      <w:proofErr w:type="gram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обеспечение открытости, добросовестной конкуренции объективности при осуществлении закупок товаров, работ, услуг для обеспечения муниципальных нужд;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последовательное снижение административного давления на предпринимательство (бизнес-структуры);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pacing w:val="-3"/>
          <w:sz w:val="24"/>
          <w:szCs w:val="24"/>
          <w:lang w:eastAsia="ru-RU"/>
        </w:rPr>
        <w:t>усиление мер по минимизации бытовой коррупции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По итогам реализации программы ожидается достижение к концу 2020 года следующих результатов: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доля органов местного самоуправления, внедривших внутренний контроль </w:t>
      </w:r>
      <w:proofErr w:type="gram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и  антикоррупционный</w:t>
      </w:r>
      <w:proofErr w:type="gram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механизм в кадровую политику достигнет 100 процентов;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доля нормативных правовых актов, подвергнутых антикоррупционной экспертизе на стадии разработки их проектов достигнет 100 процентов;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доля муниципальных учреждений, с которыми проведены антикоррупционные мероприятия составит не менее 50 процентов;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доля граждан, имеющих доступ к получению государственных (в рамках переданных полномочий) и муниципальных услуг по принципу «одного окна» по месту пребывания, в том числе в многофункциональном центре предоставления муниципальных услуг составит не менее 90 процентов;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доля обеспечения прозрачности деятельности в сфере организации и проведения закупок товаров, работ, услуг для </w:t>
      </w:r>
      <w:proofErr w:type="gram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обеспечения  муниципальных</w:t>
      </w:r>
      <w:proofErr w:type="gram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нужд составит не менее 100 процентов;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мероприятия, направленные на повышение престижа муниципальной службы, будут проводиться ежегодно.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Сроки реализации программы: 2015-2020 годы.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Основные цели, 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pacing w:val="-3"/>
          <w:sz w:val="24"/>
          <w:szCs w:val="24"/>
          <w:lang w:eastAsia="ru-RU"/>
        </w:rPr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F66F63">
        <w:rPr>
          <w:rFonts w:ascii="Times New Roman" w:hAnsi="Times New Roman" w:cs="Times New Roman"/>
          <w:b/>
          <w:sz w:val="24"/>
          <w:szCs w:val="24"/>
          <w:lang w:eastAsia="ru-RU"/>
        </w:rPr>
        <w:t>. Обоснование ресурсного обеспечения программы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Общий объем финансирования программы за счет средств местного бюджета в 2015-2020 годах составляет 840,00 тыс.руб., в том числе: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2015 год - 140,00 тыс.руб.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2016 год - 140,00 тыс.руб.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2017 год - 140,00 тыс.руб.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2018 год - 140,00 тыс.руб.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2019 год - 140,00 тыс.руб.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2020 год - 140,00 тыс.руб.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Всего: 840,00 тыс.руб.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Примечание: объемы финансирования носят прогнозный характер и подлежат ежегодной корректировке с учетом возможностей средств местного бюджета.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F66F63">
        <w:rPr>
          <w:rFonts w:ascii="Times New Roman" w:hAnsi="Times New Roman" w:cs="Times New Roman"/>
          <w:b/>
          <w:sz w:val="24"/>
          <w:szCs w:val="24"/>
          <w:lang w:eastAsia="ru-RU"/>
        </w:rPr>
        <w:t>. Механизм реализации программы и контроль за ходом ее выполнения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Исполнители программы, ответственные за реализацию соответствующих мероприятий, представляют секретарю комиссии при главе района по противодействию коррупции ежеквартально, до 15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           Секретарь комиссии при главе района по противодействию коррупции регулярно информирует о ходе выполнения программы председателя комиссии.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           Итоги выполнения разделов программы за истекший год рассматриваются на заседании комиссии по противодействию коррупции в начале следующего года.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 Внесение изменений в программу осуществляется по инициативе и по согласованию с ответственными исполнителями мероприятий программы либо во исполнение поручений вышестоящих органов власти в соответствии с установленными требованиями.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V. Оценка социально-экономической эффективности программы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материалы текущей отчетности исполнителей программы.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Реализация мероприятий программы к 2020 году позволит: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повысить эффективность управления в сфере противодействия коррупции;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повысить роль общественности в антикоррупционной деятельности органов местного самоуправления.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Кроме того, выполнение программных мероприятий будет способствовать развитию и укреплению антикоррупционных институтов, вовлечению гражданского общества в антикоррупционный процесс. Будет совершенствоваться антикоррупционное образование. Увеличится количество муниципальных служащих, прошедших курсы повышения квалификации по антикоррупционной тематике.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Социальный эффект программы оценивается в более </w:t>
      </w:r>
      <w:proofErr w:type="gram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полной  реализации</w:t>
      </w:r>
      <w:proofErr w:type="gram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гражданами своих конституционных прав и свобод.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имиджа, в том числе инвестиционной привлекательности района, повышения предпринимательской активности и увеличением налоговых поступлений в местный бюджет, сокращением бюджетных потерь, связанных с проявлениями коррупции в органах местного самоуправления района.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</w:t>
      </w:r>
      <w:proofErr w:type="gram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проводится  с</w:t>
      </w:r>
      <w:proofErr w:type="gram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учетом достижения к 2020 году показателей по индикаторам оценки результатов выполнения программы, приведенных в приложении к ней.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Pr="00F66F63">
        <w:rPr>
          <w:rFonts w:ascii="Times New Roman" w:hAnsi="Times New Roman" w:cs="Times New Roman"/>
          <w:sz w:val="24"/>
          <w:szCs w:val="24"/>
          <w:lang w:eastAsia="ru-RU"/>
        </w:rPr>
        <w:t>Руководитель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исполкома района                                                                             М.Н. </w:t>
      </w:r>
      <w:proofErr w:type="spellStart"/>
      <w:r w:rsidRPr="00F66F63">
        <w:rPr>
          <w:rFonts w:ascii="Times New Roman" w:hAnsi="Times New Roman" w:cs="Times New Roman"/>
          <w:sz w:val="24"/>
          <w:szCs w:val="24"/>
          <w:lang w:eastAsia="ru-RU"/>
        </w:rPr>
        <w:t>Гирфанов</w:t>
      </w:r>
      <w:proofErr w:type="spellEnd"/>
      <w:r w:rsidRPr="00F66F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2794C" w:rsidRPr="00F66F63" w:rsidRDefault="0012794C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F63" w:rsidRPr="00F66F63" w:rsidRDefault="00F66F63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F63" w:rsidRPr="00F66F63" w:rsidRDefault="00F66F63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F63" w:rsidRPr="00F66F63" w:rsidRDefault="00F66F63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F63" w:rsidRPr="00F66F63" w:rsidRDefault="00F66F63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F63" w:rsidRPr="00F66F63" w:rsidRDefault="00F66F63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F63" w:rsidRPr="00F66F63" w:rsidRDefault="00F66F63" w:rsidP="0012794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F66F63" w:rsidRDefault="00F66F63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Приложение №1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 xml:space="preserve">к муниципальной программе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pacing w:val="-3"/>
          <w:sz w:val="20"/>
          <w:szCs w:val="20"/>
          <w:lang w:eastAsia="ru-RU"/>
        </w:rPr>
        <w:t>«Реализация антикоррупционной политики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pacing w:val="-3"/>
          <w:sz w:val="20"/>
          <w:szCs w:val="20"/>
          <w:lang w:eastAsia="ru-RU"/>
        </w:rPr>
        <w:t xml:space="preserve">в Альметьевском муниципальном районе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на 2015 - 2020 годы»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 xml:space="preserve">Цели, задачи, индикаторы оценки результатов </w:t>
      </w:r>
      <w:r w:rsidRPr="0012794C">
        <w:rPr>
          <w:rFonts w:ascii="Times New Roman" w:hAnsi="Times New Roman" w:cs="Times New Roman"/>
          <w:spacing w:val="-3"/>
          <w:sz w:val="20"/>
          <w:szCs w:val="20"/>
          <w:lang w:eastAsia="ru-RU"/>
        </w:rPr>
        <w:t xml:space="preserve">муниципальной программы 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pacing w:val="-3"/>
          <w:sz w:val="20"/>
          <w:szCs w:val="20"/>
          <w:lang w:eastAsia="ru-RU"/>
        </w:rPr>
        <w:lastRenderedPageBreak/>
        <w:t xml:space="preserve">«Реализация антикоррупционной политики в Альметьевском муниципальном районе 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на 2015 - 2020 годы» и финансирование по мероприятиям программы</w:t>
      </w:r>
    </w:p>
    <w:p w:rsidR="0012794C" w:rsidRPr="0012794C" w:rsidRDefault="0012794C" w:rsidP="0012794C">
      <w:pPr>
        <w:pStyle w:val="a4"/>
        <w:rPr>
          <w:rFonts w:ascii="Times New Roman" w:hAnsi="Times New Roman" w:cs="Times New Roman"/>
          <w:sz w:val="20"/>
          <w:szCs w:val="20"/>
          <w:lang w:eastAsia="ru-RU"/>
        </w:rPr>
      </w:pPr>
      <w:r w:rsidRPr="0012794C">
        <w:rPr>
          <w:rFonts w:ascii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237"/>
        <w:gridCol w:w="1655"/>
        <w:gridCol w:w="1506"/>
        <w:gridCol w:w="808"/>
        <w:gridCol w:w="1292"/>
        <w:gridCol w:w="554"/>
        <w:gridCol w:w="432"/>
        <w:gridCol w:w="432"/>
        <w:gridCol w:w="432"/>
        <w:gridCol w:w="432"/>
        <w:gridCol w:w="432"/>
        <w:gridCol w:w="432"/>
        <w:gridCol w:w="2949"/>
        <w:gridCol w:w="432"/>
        <w:gridCol w:w="432"/>
        <w:gridCol w:w="432"/>
        <w:gridCol w:w="432"/>
        <w:gridCol w:w="432"/>
        <w:gridCol w:w="432"/>
      </w:tblGrid>
      <w:tr w:rsidR="0012794C" w:rsidRPr="0012794C" w:rsidTr="0012794C"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№№ п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Наименование основных мероприятий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Сроки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выпол</w:t>
            </w:r>
            <w:proofErr w:type="spellEnd"/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-нения</w:t>
            </w:r>
            <w:proofErr w:type="gramEnd"/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 xml:space="preserve"> основных </w:t>
            </w:r>
            <w:proofErr w:type="spellStart"/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меро</w:t>
            </w:r>
            <w:proofErr w:type="spellEnd"/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-приятий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Индикаторы оценки конечных результатов, единицы измерения</w:t>
            </w:r>
          </w:p>
        </w:tc>
        <w:tc>
          <w:tcPr>
            <w:tcW w:w="3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Значения индикаторов</w:t>
            </w:r>
          </w:p>
        </w:tc>
        <w:tc>
          <w:tcPr>
            <w:tcW w:w="37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pacing w:val="-3"/>
                <w:sz w:val="20"/>
                <w:szCs w:val="20"/>
                <w:lang w:eastAsia="ru-RU"/>
              </w:rPr>
              <w:t>Финансирование (за счет средств местного бюджета), тыс.руб.</w:t>
            </w:r>
          </w:p>
        </w:tc>
      </w:tr>
      <w:tr w:rsidR="0012794C" w:rsidRPr="0012794C" w:rsidTr="0012794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базо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-вый</w:t>
            </w:r>
            <w:proofErr w:type="gram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2013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базо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-вый</w:t>
            </w:r>
            <w:proofErr w:type="gramEnd"/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год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Цели: выявление и устранение причин коррупции, противодействие условиям, способствующим ее проявлениям, формирование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обществе нетерпимого отношения к коррупции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1. Совершенствование инструментов и механизмов, в том числе правовых и организационных противодействия коррупции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1.1. Внесение изменений в муниципальные нормативные правовые акты о противодействии коррупции, во исполнение федерального и республиканского законодательств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юридический отдел аппарата Совета района, правовое управление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органов местного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само-управления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внедривших внутренний контроль 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антикоррупци-онный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меха-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низмов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кадро-вую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политику, процентов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1.2.Обеспечение  действенного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функционирования должностных лиц кадровых служб, ответственных за работу по профи-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лактике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корруп-ционных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иных правонарушений, в соответствии с функциями,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возло-женными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муници-пальными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право-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актами Альметьевского муниципального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руководитель аппарата, 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-росам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-действия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согласованию), должностные лица кадровых служб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rPr>
          <w:trHeight w:val="625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1.3. Проведение с соблюдением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тре-бований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законода-тельства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службе, о противодействии коррупции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-рок достоверности и полноты, пред-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ставляемых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муни-ципальными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слу-жащими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а также лицами, замещаю-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муници-пальные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должнос-ти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сведений о доходах, расходах, об имуществе и обязательствах имущественного характера служащих, своих супруги (супруга) 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несо-вершеннолетних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детей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1.4. Поведение проверок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соблю-дения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муниципаль-ными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служащими,   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     а также лицами, замещающими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муниципальные должности,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огра-ничений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запретов, предусмотренных законодательством о муниципальной службе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1.5.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Проведение  проверок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инфор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мации о наличии или возмож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ности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возникновения  кон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фликта интересов у муниципального служащего, поступающей пред-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ставителю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нанима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-теля (работодателя)   в установленном   законодатель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ством порядке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1.6. Проведение в порядке,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опреде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-ленном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представи-телем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нанимателя (работодателя), проверок сведений о фактах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обраще-ния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целях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скло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-нения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муниципаль-ного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служащего к совершению коррупционных правонарушений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1.7.Систематичес-кое проведение оценки коррупционных рисков, возникающих при реализации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муни-ципальными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служащими,  а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также лицами, замещающими муниципальные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должности функций, и внесение уточнений в перечни должностей муниципальной службы, замещение которых связано с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коррупционными рисками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1.8. Обеспечение соблюдения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муни-ципальными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служа-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Кодекса этики и служебного поведения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руководитель аппарата, 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1.9. Проведение конкурсов на замещение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долж-ностей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службы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руководитель аппарата, отдел кадров и наград исполкома района, руководитель аппарата Совета района, 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1.10. Обеспечение системы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прозрач-ности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при принятии решений по кадровым вопросам и использование возможностей средств массовой информации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руководитель аппарата Совета района, отдел кадров и наград исполкома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1.11. Обеспечение действенного функционирования комиссии по соблюдению требований к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слу-жебному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поведению  муниципальных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служащих, лиц, замещающих муниципальные должности  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уре-гулированию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      конфликта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интересов в органах местного самоуправления Альметьевского муниципального района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-росам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-действия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сог-ласованию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), отдел кадров и наград исполкома района, комиссия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-действию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коррупции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12.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1.12. Размещение на интернет-сайте Альметьевского муниципального района информации о деятельности комиссии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соб-люде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требова-ний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 служебному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поведению 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-ципальных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служа-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лиц, заме-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щающих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муници-пальные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должности  и урегулированию конфликта интересов в органах местного самоуправления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-росам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-действия коррупции (по согласованию), отдел кадров и наград исполкома района, комиссия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1.13. Обеспечение открытости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дея-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тельности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комиссии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противодействию коррупции, в том числе путем вовлечения в ее деятельность представителей общественного совета района и других институтов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гражданского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общества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советник главы района по вопросам противодействия коррупции (по согласованию), комиссия по противодействию коррупции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1.14. Размещение в соответствии с действующим законодательством на официальном сайте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Альметьев-ского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 сведений о доходах, расходах, об имуществе 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обя-зательствах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иму-щественного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харак-тера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лиц, замещаю-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муниципальные должности и должности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службы, согласно правилам, установленным законодательством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отдел кадров и наград исполкома района,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1.15. Проведение мероприятий по формированию в органах местного самоуправления негативного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отно-шения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 дарению подарков лицам,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замещающим муниципальные должности,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муни-ципальным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служа-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щим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вопросам противодействия коррупции (по согласованию), отдел кадров и наград исполкома района, комиссия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комиссия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противодействию коррупции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1.16. Размещение в средствах массовой информации и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информационно-коммуникационной сети «Интернет» информации о выявленных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фак-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тах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в органе местного самоуправления, а также о выявленных случаях конфликта интересов на муниципальной службе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советник главы района по вопросам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проти-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водействия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согласованию), отдел кадров и наград исполкома района,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комис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-сия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-действию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rPr>
          <w:trHeight w:val="562"/>
        </w:trPr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Задача 2. Выявление и устранение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коррупциогенных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2.1.Принятие практических мер по организации эффективного проведения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анти-коррупционной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экспертизы норма-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тивных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правовых актов и их проектов, принятых органами местного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са-моуправления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Аль-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метьевского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юридический отдел аппарата Совета района, правовое управление исполкома района, советник главы района по вопросам противодействия коррупции (по согласованию) 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доля нормативных правовых актов, подвергнутых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антикор-рупционной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экспертизе на стадии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разра-ботки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их проектов, процентов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2.2. Создание необходимых условий для проведения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незави-симой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антикорруп-ционной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экспертизы нормативных правовых актов и их проектов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юридический отдел аппарата Совета района, правовое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ление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исполкома района, советник главы района по вопросам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проти-водействия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19.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2.3. Повышение квалификации лиц, ответственных за проведение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анти-коррупционной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экспертизы норма-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тивных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правовых актов и их проектов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руководитель аппарата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20. 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3.1. Проведение мониторинга деятельности органов местного самоуправления по реализации антикоррупционных мер и оценке их эффективности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-сам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-действия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корруп-ции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согласо-ванию</w:t>
            </w:r>
            <w:proofErr w:type="spellEnd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  комиссия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-действию коррупции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2020 г.г.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полнота исполнения государственного задания на организацию социологических опросов, процентов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3.2. Организация и проведение опросов (анкетирования) населения с целью мониторинга состояния коррупции. Информирование граждан 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резуль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-татах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опроса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противодейс-твия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согласованию), комиссия по противодействию коррупции,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Альметьевский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институт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службы (по согласованию),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3.3. Проведение мониторинга: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- вовлеченности институтов гражданского общества в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реализ-ацию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антикорруп-ционной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политики;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 материалов средств массовой информации на тему коррупции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советник главы района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противодей-ствия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(по согласованию), органы местного самоуправления,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2020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4.1. Организация и проведение работы по повышению квалификации муниципальных служащих, в т.ч.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направлениям антикоррупционной деятельности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руководитель аппарата, 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4.2. Организация и проведение лекций, семинаров-совещаний для муниципальных служащих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антикоррупцион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-ному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законода-тельству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-сам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противодей-ствия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руководитель аппарата, 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-росам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-действия коррупции (по согласованию), отдел кадров и наград исполкома района  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4.3. Проведение мероприятий, направленных на активизацию работы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форми-рованию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служа-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отрицатель-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отношения к коррупции с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-лечением для этого представителей общественных советов, общественных объединений, и других институтов гражданского общества         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вопросам противодействия коррупции (по согласованию), органы местного самоуправления, комиссия по противодействию коррупции, Общественный совет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Альметьев-ского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муници-пального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4.4. Обеспечение участия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должност-ных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лиц органов местного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самоуп-равления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мероп-риятиях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направ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-ленных на анти-коррупционное просвещение граждан (путем участия 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телепере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-дачах,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радиопрог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раммах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посвящен-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вопросам противодействия коррупции в различных сферах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жизнедеятельности, разъяснения антикоррупционного законодательства в статьях, раз-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мещаемых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печат-ных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электронных средствах массовой информации)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руководитель аппарата, советник главы района по вопросам противодействия коррупции (по согласованию), пресс-служба главы района (по согласованию)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4.5. Организация работы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коммен-тированию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средствах масс-совой информации установленных фактов коррупции, а также выявленных случаях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несоб-людения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ограни-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чений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запретов и неисполнения обязанностей, установленных в целях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-действия коррупции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отдел кадров и наград исполкома района, 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4.6.Осуществление контроля за выполнением муниципальными служащими обязанности сообщать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случаях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установленных федеральными законами, о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получении ими подарка в связи с их должностным положением или в связи с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исполне-нием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ими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служеб-ных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обязанностей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отдел кадров и наград исполкома района  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4.7. С учетом положений международных актов в области противодействия коррупции о криминализации обещания дачи взятки или полу-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взятки и предложения дачи взятки или полу-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взятки и опыта иностранных государств разработка и осуществление комплекса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органи-зационных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разъяснительных и иных мер по недопущению лицами, замещаю-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муници-пальные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должнос-ти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 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муниципаль-ными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служащими поведения, которое может восприниматься окружающими как обещание или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предложение дачи взятки либо как согласие принять взятку или как просьба о даче взятки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4.8. Организация  проведения «прямых линий» с гражданами по вопросам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антикор-рупционного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просвещения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органы местного самоуправления,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4.9. Организация и проведение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моло-дежных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социаль-ных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акций под девизом «Не дать-не взять», «Кор-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-нет», «Честным быть модно и престиж-но» и др.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заместитель руководителя исполкома по образованию и культуре,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4.10.Организация и проведение информационно-просветительских акций, в том числе приуроченных Международному дню борьбы с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кор-рупцией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(«круглые столы»,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антикор-рупционные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квесты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брифинги, ролевые игры, пресс-конференции встречи с правоохранитель-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ными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органами,   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антикоррупционные акции (раздача листовок, памяток, инструкций)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-действия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согласованию), заместители руководителя исполкома района,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комис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сия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-действию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пресс-служба главы района по согласованию), правоохранительные органы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4.11.Организация  и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проведение кон-курсов сочинений, рисунков, плакатов на антикоррупционную тематику среди учащихся школ и студенческой молодежи.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Поощре-ние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победителей.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заместитель руководителя исполкома по образованию и культуре, советник главы района по вопросам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проти-водействия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12794C" w:rsidRPr="0012794C" w:rsidTr="0012794C"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4.12.Изготовление и размещение агитационных баннеров, ящиков для обращений граждан,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информа-ционных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уголков, наглядных пособий антикоррупционной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направленности, раздаточных материалов (лис-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товки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календари, записные книжки и др.)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исполком района, советник главы района по вопросам противодействия коррупции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Задача 5. Обеспечение открытости, доступности для населения деятельности государственных 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5.1.Обеспечение соблюдения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поло-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жений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админи-стративных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регла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-ментов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предостав-ления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государ-ственных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(в рамках переданных полномочий) и муниципальных услуг при предо-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ставлении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государ-ственных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(в рамках переданных полномочий) и муниципальных услуг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заместитель руководителя исполкома района по экономике, органы местного самоуправления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rPr>
          <w:trHeight w:val="268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5.2.Проведение мониторинга: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предоставления государственных (в рамках переданных полномочий) и муниципальных услуг и выполнения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администра-тивных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регламен-тов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предоставле-ния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заместитель руководителя исполкома района по экономике, органы местного самоуправления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(в рамках переданных полномочий) и муниципальных услуг; качества предоставления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          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  (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рамках передан-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полномочий)              и муниципальных услуг при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исполь-зовании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админис-тративных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регла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-ментов, в том числе путем опросов конечных пот-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ребителей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услуг  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37.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5.3.Совершенствование системы предоставления государственных (в рамках переданных полномочий) и муниципальных услуг, в том числе на базе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много-функционального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центра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предостав-ления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-венных 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муници-пальных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услуг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заместитель руководителя исполкома района по экономике, органы местного самоуправления,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Многофунк-циональный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центр предоставления государственных и муниципальных услуг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5.4.Организация наполнения раздела «Противодействие коррупции» официального           сайта района в соответствии с законодательством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 требованиями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установленными постановлением Кабинета Министров Республики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Татарстан от 04.04.2013 № 225 «Об утверждении Единых требований к размещению и наполнению раз-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делов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официальных сайтов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испол-нительных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органов государственной власти Республики Татарстан 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инфор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мационно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-телеком-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муникационной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сети «Интернет» по вопросам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-действия коррупции»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советник главы района по вопросам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тиводействия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согласованию) органы местного самоуправления, комиссия по противодействию коррупции, пресс-служба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39.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5.5.Обеспечение  функционирования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органах местного самоуправления «телефонов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дове-рия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», «горячих линий», интернет-приемных, других информационных каналов,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позволя-ющих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гражданам сообщать о ставших известными им фактах коррупции, причинах и условиях, способ-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ствующих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их совершению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органы местного самоуправления,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5.6.Осуществление публикаций в СМИ и размещение на интернет-сайте ежегодных отчетов о состоянии коррупции и реализации мер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антикоррупционной политики в Альметьевском муниципальном районе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советник главы района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-сам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противодей-ствия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согласова-нию</w:t>
            </w:r>
            <w:proofErr w:type="spellEnd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),органы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мест-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самоуправ-ления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комиссия по противодействию коррупции,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41.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5.7.Организация работы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прове-дению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мониторинга информации о коррупционных проявлениях 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дея-тельности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долж-ностных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лиц, раз-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мещенной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СМИ и содержащейся в поступающих обращениях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граж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-дан и юридических лиц, с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ежеквар-тальным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обобще-нием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рассмотре-нием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его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резуль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-татов на заседаниях комиссии по противодействию коррупции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вопросам противодействия коррупции (по согласованию), отдел кадров и наград исполкома района,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комис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-сия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-действию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5.8.Доведение до СМИ информации о мерах, принимаемых органами местного самоуправления по противодействию коррупции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вопросам противодействия коррупции (по согласованию) органы местного самоуправления, комиссия по противодействию коррупции,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пресс-служба главы района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43.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5.9.Оформление и поддержание в актуальном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состоя-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нии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специальных информационных стендов и иных форм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предоставле-ния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информации антикоррупционного содержания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противодей-ствия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согласова-нию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 органы местного само-управления, комиссия по противодействию коррупции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6. Обеспечение открытости, добросовестной конкуренции и объективности при осуществлении закупок товаров, работ, услуг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для обеспечения муниципальных нужд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6.1.Реализация мер, способствующих снижению уровня коррупции при осуществлении закупок товаров, работ, услуг для обеспечения муниципальных нужд, в том числе проведение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мероп-риятий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обеспе-чению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заместитель руководителя исполкома района по экономике, отдел муниципального заказа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Управле-ния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экономики, промышленности и торговли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6.2.Организация мониторинга размещения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 выполнения муниципальных заказов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заместитель руководителя исполкома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района по экономике, отдел муниципального заказа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Управле-ния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экономики, промышленности и торговли исполкома района, Финансово-бюджетная палата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Альметьевского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-лики Татарстан (по согласованию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  Контрольно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-счетная палата Альметьевского муниципального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района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-лики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Татарстан (по согласованию), советник главы района по вопросам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проти-водействия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7.1.Проведение совместных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засе-даний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«круглых столов», пресс-конференций представителей органов местного самоуправления и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бизнес-сообщества с целью выработки согласованных мер по дальнейшему снижению административного давления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-действия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 согласованию) органы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местного самоуправления, МБУ «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Департа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-мент по развитию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предпринима-тельства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Альме-тьевского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 Республики Татарстан», Юго-Восточная торгово-промышленная палата Республики Татарстан (по согласованию), Общественный совет по развитию предпринимательства Альметьевского муниципального района (по согласованию)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47.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7.2.Оказание содействия в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дея-тельности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Общест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-венного совета по развитию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предпри-нимательства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Альметьевского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 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противодей-ствия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согласова-нию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) органы местного само-управления, МБУ «Департамент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 развитию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предприни-мательства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Аль-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метьевского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му-ниципального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района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-лики Татарстан», Юго-Восточная торгово-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промы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шленная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палата Республики Татарстан (по согласованию)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Задача 8. Усиление мер по минимизации бытовой коррупции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8.1.Обеспечение неукоснительного исполнения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требо-ваний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законода-тельств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Российской Федерации и Республики Татар-стан в сфере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службы в целях сокращения коррупционных рисков во взаимодействии граждан с органа-ми публичной власти при получении работы (назначении на должность)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  согласованию), руководитель аппарата, отдел кадров и наград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8.2.Обеспечение соблюдения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оче-редности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поступ-ления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детей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дош-кольного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возраста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детские сады в соответствии с электронной очередью. Исключение возможности необоснованного перемещения по очереди 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исполком района, МБУ «Управление образования Альметьевског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 муниципального района Республики Татарстан», 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вопро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-действия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(по 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50.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8.3.Принятие мер по совершенствованию деятельности, связанной с предоставлением государственных и муниципальных услуг в сфере образования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заместитель руководителя исполкома района по образованию и культуре,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совет-ник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главы района по вопросам противодействия коррупции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8.4.Ведение мониторинга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обра-щений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граждан о проявлениях коррупции в сфере образования и здравоохранения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исполком района, советник главы района по вопросам противодействия коррупции (по  согласованию) комиссия по противодействию коррупции, пресс-служба главы района (по согласованию) 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8.5.Обеспечение функционирования комиссии по противодействию 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коррупции в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Альметьевском отделе Военного комиссариата Республики Татарстан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советник главы района по вопросам противодействия коррупции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(по согласованию), заместители руководителя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53.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8.6.Образование в муниципальных организациях и учреждениях ко-миссий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проти-водействию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кор-рупции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 включением в состав данных комиссий представителей аппаратов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предста-вительных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  (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или) исполнительных органов местного самоуправления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советник главы района по вопросам противодействия коррупции (по согласованию), заместители руководителя исполкома района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8.7.Обеспечение исполнения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земель-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законодатель-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ства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предостав-лении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земельных участков, находя-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щихся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-венной или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муни-ципальной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собственности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исполком района, Палата земельных и имущественных отношений Альметьевского муниципального района Республики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Татар-стан</w:t>
            </w:r>
            <w:proofErr w:type="gramEnd"/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8.8.Осуществление мероприятий, направленных на предупреждение коррупционных правонарушений в ходе реализации приоритетных национальных проектов и республиканских целевых программ.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заместители руководителя исполкома района, советник главы района по вопросам противодействия коррупции (по  согласованию) комиссия по противодействию коррупции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56.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8.9.Осуществление мероприятий по контролю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соблю-дения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законода-тельства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регули-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рующего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 вопросы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использования муниципального имущества и земельных участков, находящихся в муниципальной собственности, принятие мер по совершенствованию учета данного имущества и оценке эффективности его использования, в том числе путем проведения «народной» инвентаризации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вопросам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проти-водействия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коррупции (по согласованию), исполком района, Палата земельных и имущественных отношений Альметьевского муниципального района Республики Татарстан, правоохранительные органы (по согласованию)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8.10.Организация контроля за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крытием</w:t>
            </w:r>
            <w:proofErr w:type="spellEnd"/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информации о деятельности организаций, осу-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ществляющих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деятельность в сфере управления многоквартирными домами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советник главы района по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воп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-росам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противо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-действия коррупции (по согласованию), заместитель руководителя исполкома района по инфраструктур-ному развитию, МАУ «Департамент жилищной политики и ЖКХ»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58.</w:t>
            </w:r>
          </w:p>
        </w:tc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8.11.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Осуществле-ние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мер 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внут-реннему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контролю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за целевым и эффективным использованием бюджетных средств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Финансово-бюджетная палата </w:t>
            </w: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Альметьевского муниципального района Республики Татарстан (по согласованию),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Контрольно-счетная палата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Альметьевского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Респуб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-лики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Татарстан (по </w:t>
            </w:r>
            <w:proofErr w:type="spell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согласо-ванию</w:t>
            </w:r>
            <w:proofErr w:type="spell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2015-</w:t>
            </w:r>
          </w:p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2020 г.г.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2794C" w:rsidRPr="0012794C" w:rsidTr="0012794C">
        <w:tc>
          <w:tcPr>
            <w:tcW w:w="146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Всего по программе за счет средств местного </w:t>
            </w:r>
            <w:proofErr w:type="gramStart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бюджета:   </w:t>
            </w:r>
            <w:proofErr w:type="gramEnd"/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            840,0 тыс.руб.</w:t>
            </w:r>
          </w:p>
        </w:tc>
      </w:tr>
      <w:tr w:rsidR="0012794C" w:rsidRPr="0012794C" w:rsidTr="0012794C"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794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62" w:type="dxa"/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vAlign w:val="center"/>
            <w:hideMark/>
          </w:tcPr>
          <w:p w:rsidR="0012794C" w:rsidRPr="0012794C" w:rsidRDefault="0012794C" w:rsidP="001279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5B9A" w:rsidRDefault="00BC5B9A"/>
    <w:sectPr w:rsidR="00BC5B9A" w:rsidSect="00F66F63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2794C"/>
    <w:rsid w:val="000048F9"/>
    <w:rsid w:val="00005A0B"/>
    <w:rsid w:val="00005CE8"/>
    <w:rsid w:val="00010C70"/>
    <w:rsid w:val="00011860"/>
    <w:rsid w:val="0001209D"/>
    <w:rsid w:val="0001351B"/>
    <w:rsid w:val="00014DBB"/>
    <w:rsid w:val="00017430"/>
    <w:rsid w:val="0002063C"/>
    <w:rsid w:val="00020BAD"/>
    <w:rsid w:val="00022F13"/>
    <w:rsid w:val="00027056"/>
    <w:rsid w:val="0002765F"/>
    <w:rsid w:val="000301E7"/>
    <w:rsid w:val="00031401"/>
    <w:rsid w:val="00036F63"/>
    <w:rsid w:val="000432B6"/>
    <w:rsid w:val="000446DC"/>
    <w:rsid w:val="000468E1"/>
    <w:rsid w:val="00051B62"/>
    <w:rsid w:val="00053FFA"/>
    <w:rsid w:val="000549B6"/>
    <w:rsid w:val="0005652D"/>
    <w:rsid w:val="0005699B"/>
    <w:rsid w:val="00056AEF"/>
    <w:rsid w:val="00060C60"/>
    <w:rsid w:val="0006218A"/>
    <w:rsid w:val="000627FC"/>
    <w:rsid w:val="000657F4"/>
    <w:rsid w:val="000658D8"/>
    <w:rsid w:val="00065E8E"/>
    <w:rsid w:val="0006749A"/>
    <w:rsid w:val="00067BF8"/>
    <w:rsid w:val="000717E0"/>
    <w:rsid w:val="00071A94"/>
    <w:rsid w:val="00071B7C"/>
    <w:rsid w:val="00073D6D"/>
    <w:rsid w:val="00074A87"/>
    <w:rsid w:val="000771CF"/>
    <w:rsid w:val="00077915"/>
    <w:rsid w:val="00077D0B"/>
    <w:rsid w:val="00081C31"/>
    <w:rsid w:val="00084568"/>
    <w:rsid w:val="0008515F"/>
    <w:rsid w:val="000865A4"/>
    <w:rsid w:val="00087464"/>
    <w:rsid w:val="0009356E"/>
    <w:rsid w:val="0009463A"/>
    <w:rsid w:val="00095F9C"/>
    <w:rsid w:val="000972B3"/>
    <w:rsid w:val="000A3D7F"/>
    <w:rsid w:val="000A5E9E"/>
    <w:rsid w:val="000A618F"/>
    <w:rsid w:val="000B25F6"/>
    <w:rsid w:val="000B2C4E"/>
    <w:rsid w:val="000B353F"/>
    <w:rsid w:val="000B5359"/>
    <w:rsid w:val="000B5D71"/>
    <w:rsid w:val="000B5F8D"/>
    <w:rsid w:val="000C2743"/>
    <w:rsid w:val="000C313D"/>
    <w:rsid w:val="000C486D"/>
    <w:rsid w:val="000D0708"/>
    <w:rsid w:val="000D2689"/>
    <w:rsid w:val="000D3A51"/>
    <w:rsid w:val="000D43CE"/>
    <w:rsid w:val="000D58EE"/>
    <w:rsid w:val="000D5B8C"/>
    <w:rsid w:val="000D5D50"/>
    <w:rsid w:val="000D7A8B"/>
    <w:rsid w:val="000E0B0A"/>
    <w:rsid w:val="000E18E2"/>
    <w:rsid w:val="000E1E47"/>
    <w:rsid w:val="000E27D4"/>
    <w:rsid w:val="000E2FC2"/>
    <w:rsid w:val="000E3C15"/>
    <w:rsid w:val="000E4812"/>
    <w:rsid w:val="000E5A10"/>
    <w:rsid w:val="000F2427"/>
    <w:rsid w:val="000F2FE8"/>
    <w:rsid w:val="000F3E32"/>
    <w:rsid w:val="000F4489"/>
    <w:rsid w:val="000F495E"/>
    <w:rsid w:val="000F5F5D"/>
    <w:rsid w:val="000F5FD1"/>
    <w:rsid w:val="000F60DB"/>
    <w:rsid w:val="000F6D47"/>
    <w:rsid w:val="000F7891"/>
    <w:rsid w:val="00101B7B"/>
    <w:rsid w:val="00104580"/>
    <w:rsid w:val="0010571F"/>
    <w:rsid w:val="00110D1F"/>
    <w:rsid w:val="00112F2A"/>
    <w:rsid w:val="00113588"/>
    <w:rsid w:val="00113F04"/>
    <w:rsid w:val="00114595"/>
    <w:rsid w:val="0011790A"/>
    <w:rsid w:val="001201E6"/>
    <w:rsid w:val="001240C5"/>
    <w:rsid w:val="00124992"/>
    <w:rsid w:val="0012794C"/>
    <w:rsid w:val="00130170"/>
    <w:rsid w:val="0013379A"/>
    <w:rsid w:val="00133968"/>
    <w:rsid w:val="00135B05"/>
    <w:rsid w:val="00142587"/>
    <w:rsid w:val="00151412"/>
    <w:rsid w:val="00151529"/>
    <w:rsid w:val="00156190"/>
    <w:rsid w:val="00157C0A"/>
    <w:rsid w:val="001604AC"/>
    <w:rsid w:val="0016523A"/>
    <w:rsid w:val="001667BB"/>
    <w:rsid w:val="00167327"/>
    <w:rsid w:val="001702D1"/>
    <w:rsid w:val="00172D5A"/>
    <w:rsid w:val="001737AA"/>
    <w:rsid w:val="00182CDD"/>
    <w:rsid w:val="00182E51"/>
    <w:rsid w:val="00183C6D"/>
    <w:rsid w:val="00184461"/>
    <w:rsid w:val="00184828"/>
    <w:rsid w:val="00186C8B"/>
    <w:rsid w:val="00187276"/>
    <w:rsid w:val="00190A59"/>
    <w:rsid w:val="00192760"/>
    <w:rsid w:val="00194F9A"/>
    <w:rsid w:val="00197DDA"/>
    <w:rsid w:val="001A13BB"/>
    <w:rsid w:val="001A1A36"/>
    <w:rsid w:val="001A426A"/>
    <w:rsid w:val="001A59BD"/>
    <w:rsid w:val="001A6E4D"/>
    <w:rsid w:val="001B1646"/>
    <w:rsid w:val="001B4143"/>
    <w:rsid w:val="001B603C"/>
    <w:rsid w:val="001B6FBF"/>
    <w:rsid w:val="001B722E"/>
    <w:rsid w:val="001C0E2C"/>
    <w:rsid w:val="001C4A30"/>
    <w:rsid w:val="001C5C24"/>
    <w:rsid w:val="001C5F05"/>
    <w:rsid w:val="001C6633"/>
    <w:rsid w:val="001D59A9"/>
    <w:rsid w:val="001D5DE0"/>
    <w:rsid w:val="001D7C5E"/>
    <w:rsid w:val="001E0691"/>
    <w:rsid w:val="001E1587"/>
    <w:rsid w:val="001E25DE"/>
    <w:rsid w:val="001E2B40"/>
    <w:rsid w:val="001E589F"/>
    <w:rsid w:val="001E7BF7"/>
    <w:rsid w:val="001F0E06"/>
    <w:rsid w:val="001F407F"/>
    <w:rsid w:val="001F4C22"/>
    <w:rsid w:val="001F7CB0"/>
    <w:rsid w:val="002070F4"/>
    <w:rsid w:val="00207423"/>
    <w:rsid w:val="00210BDD"/>
    <w:rsid w:val="002146FA"/>
    <w:rsid w:val="00215AAC"/>
    <w:rsid w:val="00220330"/>
    <w:rsid w:val="00222DA5"/>
    <w:rsid w:val="0022324D"/>
    <w:rsid w:val="00225475"/>
    <w:rsid w:val="00225515"/>
    <w:rsid w:val="0022788E"/>
    <w:rsid w:val="00227D2E"/>
    <w:rsid w:val="00232859"/>
    <w:rsid w:val="00240A6D"/>
    <w:rsid w:val="0024122F"/>
    <w:rsid w:val="002429EF"/>
    <w:rsid w:val="00242C59"/>
    <w:rsid w:val="00243BDA"/>
    <w:rsid w:val="0024601A"/>
    <w:rsid w:val="00246522"/>
    <w:rsid w:val="00246803"/>
    <w:rsid w:val="00250BCB"/>
    <w:rsid w:val="00252C05"/>
    <w:rsid w:val="00253AEC"/>
    <w:rsid w:val="002558A1"/>
    <w:rsid w:val="00260399"/>
    <w:rsid w:val="00260F73"/>
    <w:rsid w:val="00262D55"/>
    <w:rsid w:val="00263639"/>
    <w:rsid w:val="0026564C"/>
    <w:rsid w:val="00266052"/>
    <w:rsid w:val="00267F35"/>
    <w:rsid w:val="002742EE"/>
    <w:rsid w:val="00274665"/>
    <w:rsid w:val="002879B4"/>
    <w:rsid w:val="00290139"/>
    <w:rsid w:val="0029165E"/>
    <w:rsid w:val="0029187C"/>
    <w:rsid w:val="00292D0A"/>
    <w:rsid w:val="002937B0"/>
    <w:rsid w:val="00293871"/>
    <w:rsid w:val="002939F6"/>
    <w:rsid w:val="002A0566"/>
    <w:rsid w:val="002A0C0C"/>
    <w:rsid w:val="002A2F23"/>
    <w:rsid w:val="002A5566"/>
    <w:rsid w:val="002A71A1"/>
    <w:rsid w:val="002B15B9"/>
    <w:rsid w:val="002B2B74"/>
    <w:rsid w:val="002B3C90"/>
    <w:rsid w:val="002B45B7"/>
    <w:rsid w:val="002B4B85"/>
    <w:rsid w:val="002B70BB"/>
    <w:rsid w:val="002C065C"/>
    <w:rsid w:val="002C37E8"/>
    <w:rsid w:val="002C4F15"/>
    <w:rsid w:val="002C6973"/>
    <w:rsid w:val="002D24B7"/>
    <w:rsid w:val="002E3531"/>
    <w:rsid w:val="002E5411"/>
    <w:rsid w:val="002E624E"/>
    <w:rsid w:val="002E69CE"/>
    <w:rsid w:val="002E76A5"/>
    <w:rsid w:val="002E7CE1"/>
    <w:rsid w:val="002F2B46"/>
    <w:rsid w:val="002F48FC"/>
    <w:rsid w:val="002F4C64"/>
    <w:rsid w:val="00301488"/>
    <w:rsid w:val="003028A8"/>
    <w:rsid w:val="003041AD"/>
    <w:rsid w:val="003041E8"/>
    <w:rsid w:val="0030779A"/>
    <w:rsid w:val="00310F66"/>
    <w:rsid w:val="00313420"/>
    <w:rsid w:val="00315E87"/>
    <w:rsid w:val="00316991"/>
    <w:rsid w:val="00317415"/>
    <w:rsid w:val="00321601"/>
    <w:rsid w:val="00322215"/>
    <w:rsid w:val="00340F24"/>
    <w:rsid w:val="00344093"/>
    <w:rsid w:val="003449B0"/>
    <w:rsid w:val="0034585A"/>
    <w:rsid w:val="003465E6"/>
    <w:rsid w:val="00354EFF"/>
    <w:rsid w:val="00355B0F"/>
    <w:rsid w:val="00355B9C"/>
    <w:rsid w:val="00356399"/>
    <w:rsid w:val="00367836"/>
    <w:rsid w:val="00367A5D"/>
    <w:rsid w:val="00372B52"/>
    <w:rsid w:val="00373FE3"/>
    <w:rsid w:val="0038271A"/>
    <w:rsid w:val="00382B3F"/>
    <w:rsid w:val="00383472"/>
    <w:rsid w:val="00383E4A"/>
    <w:rsid w:val="00384BF4"/>
    <w:rsid w:val="00384FC0"/>
    <w:rsid w:val="00385C03"/>
    <w:rsid w:val="00391F91"/>
    <w:rsid w:val="00392559"/>
    <w:rsid w:val="00392CFA"/>
    <w:rsid w:val="003A7E0B"/>
    <w:rsid w:val="003B0014"/>
    <w:rsid w:val="003B0A1E"/>
    <w:rsid w:val="003B3D7F"/>
    <w:rsid w:val="003B4298"/>
    <w:rsid w:val="003C1A6A"/>
    <w:rsid w:val="003C232A"/>
    <w:rsid w:val="003C3244"/>
    <w:rsid w:val="003C3C31"/>
    <w:rsid w:val="003C6903"/>
    <w:rsid w:val="003C6EB7"/>
    <w:rsid w:val="003D079C"/>
    <w:rsid w:val="003D0924"/>
    <w:rsid w:val="003D2865"/>
    <w:rsid w:val="003E1EDE"/>
    <w:rsid w:val="003E4490"/>
    <w:rsid w:val="003F2C1C"/>
    <w:rsid w:val="003F5F06"/>
    <w:rsid w:val="00400EDE"/>
    <w:rsid w:val="004018A8"/>
    <w:rsid w:val="00402DFF"/>
    <w:rsid w:val="00404424"/>
    <w:rsid w:val="0040461C"/>
    <w:rsid w:val="00405460"/>
    <w:rsid w:val="004062B5"/>
    <w:rsid w:val="0040759E"/>
    <w:rsid w:val="004124E5"/>
    <w:rsid w:val="00412516"/>
    <w:rsid w:val="00412CA6"/>
    <w:rsid w:val="00413757"/>
    <w:rsid w:val="004145AF"/>
    <w:rsid w:val="00416A97"/>
    <w:rsid w:val="004212FA"/>
    <w:rsid w:val="00424876"/>
    <w:rsid w:val="00424C55"/>
    <w:rsid w:val="00426040"/>
    <w:rsid w:val="0043365D"/>
    <w:rsid w:val="00436E0B"/>
    <w:rsid w:val="004429F9"/>
    <w:rsid w:val="004461C5"/>
    <w:rsid w:val="00451309"/>
    <w:rsid w:val="004513F4"/>
    <w:rsid w:val="00452EB4"/>
    <w:rsid w:val="004559BF"/>
    <w:rsid w:val="00455C6D"/>
    <w:rsid w:val="00462075"/>
    <w:rsid w:val="004623B6"/>
    <w:rsid w:val="00463BF9"/>
    <w:rsid w:val="00464A25"/>
    <w:rsid w:val="00465112"/>
    <w:rsid w:val="004661FE"/>
    <w:rsid w:val="00470181"/>
    <w:rsid w:val="00470322"/>
    <w:rsid w:val="00473794"/>
    <w:rsid w:val="00476301"/>
    <w:rsid w:val="00477493"/>
    <w:rsid w:val="00480504"/>
    <w:rsid w:val="00481B71"/>
    <w:rsid w:val="00483A8E"/>
    <w:rsid w:val="00487052"/>
    <w:rsid w:val="00491AC3"/>
    <w:rsid w:val="00491C9A"/>
    <w:rsid w:val="00491F96"/>
    <w:rsid w:val="00495231"/>
    <w:rsid w:val="0049622B"/>
    <w:rsid w:val="0049686A"/>
    <w:rsid w:val="00496955"/>
    <w:rsid w:val="004A4EBD"/>
    <w:rsid w:val="004A5DAD"/>
    <w:rsid w:val="004A7662"/>
    <w:rsid w:val="004B04EC"/>
    <w:rsid w:val="004B05A4"/>
    <w:rsid w:val="004B4812"/>
    <w:rsid w:val="004B547D"/>
    <w:rsid w:val="004B683F"/>
    <w:rsid w:val="004B6E45"/>
    <w:rsid w:val="004B75AE"/>
    <w:rsid w:val="004B7C5A"/>
    <w:rsid w:val="004C2109"/>
    <w:rsid w:val="004C35A7"/>
    <w:rsid w:val="004C3E9C"/>
    <w:rsid w:val="004C4D6B"/>
    <w:rsid w:val="004C7128"/>
    <w:rsid w:val="004D56F7"/>
    <w:rsid w:val="004D7332"/>
    <w:rsid w:val="004E3521"/>
    <w:rsid w:val="004E62DF"/>
    <w:rsid w:val="004F1E98"/>
    <w:rsid w:val="004F3A1C"/>
    <w:rsid w:val="004F718F"/>
    <w:rsid w:val="005120FE"/>
    <w:rsid w:val="00513507"/>
    <w:rsid w:val="005200E3"/>
    <w:rsid w:val="005218E8"/>
    <w:rsid w:val="0052191E"/>
    <w:rsid w:val="005229C9"/>
    <w:rsid w:val="00523F4B"/>
    <w:rsid w:val="005252EF"/>
    <w:rsid w:val="00525DB4"/>
    <w:rsid w:val="00526C31"/>
    <w:rsid w:val="0053245A"/>
    <w:rsid w:val="00533847"/>
    <w:rsid w:val="00534747"/>
    <w:rsid w:val="005362AD"/>
    <w:rsid w:val="00537147"/>
    <w:rsid w:val="00537CD7"/>
    <w:rsid w:val="00540071"/>
    <w:rsid w:val="005541EA"/>
    <w:rsid w:val="00554915"/>
    <w:rsid w:val="005573E5"/>
    <w:rsid w:val="005632A0"/>
    <w:rsid w:val="0056557E"/>
    <w:rsid w:val="00570BBE"/>
    <w:rsid w:val="005753DA"/>
    <w:rsid w:val="005773FD"/>
    <w:rsid w:val="0058085F"/>
    <w:rsid w:val="005811CA"/>
    <w:rsid w:val="00581266"/>
    <w:rsid w:val="00582640"/>
    <w:rsid w:val="00586203"/>
    <w:rsid w:val="005939E3"/>
    <w:rsid w:val="00593F56"/>
    <w:rsid w:val="005954CC"/>
    <w:rsid w:val="005A0104"/>
    <w:rsid w:val="005A4358"/>
    <w:rsid w:val="005A55DE"/>
    <w:rsid w:val="005A596E"/>
    <w:rsid w:val="005A5D69"/>
    <w:rsid w:val="005A6C34"/>
    <w:rsid w:val="005A6E37"/>
    <w:rsid w:val="005A7F58"/>
    <w:rsid w:val="005B4B8E"/>
    <w:rsid w:val="005B4F7C"/>
    <w:rsid w:val="005B598C"/>
    <w:rsid w:val="005C1412"/>
    <w:rsid w:val="005C1B3B"/>
    <w:rsid w:val="005C1F88"/>
    <w:rsid w:val="005C2672"/>
    <w:rsid w:val="005C29C6"/>
    <w:rsid w:val="005C3CF7"/>
    <w:rsid w:val="005C4BB8"/>
    <w:rsid w:val="005C54BD"/>
    <w:rsid w:val="005C6F32"/>
    <w:rsid w:val="005D1897"/>
    <w:rsid w:val="005D627F"/>
    <w:rsid w:val="005D7F5B"/>
    <w:rsid w:val="005E1B9F"/>
    <w:rsid w:val="005E4AAA"/>
    <w:rsid w:val="005E5BF8"/>
    <w:rsid w:val="005F2949"/>
    <w:rsid w:val="005F4ACA"/>
    <w:rsid w:val="005F5B7F"/>
    <w:rsid w:val="005F6210"/>
    <w:rsid w:val="005F6834"/>
    <w:rsid w:val="005F6D63"/>
    <w:rsid w:val="00600BD8"/>
    <w:rsid w:val="00600D78"/>
    <w:rsid w:val="006079C1"/>
    <w:rsid w:val="00611558"/>
    <w:rsid w:val="00613AF8"/>
    <w:rsid w:val="0062053A"/>
    <w:rsid w:val="00622A23"/>
    <w:rsid w:val="0062713A"/>
    <w:rsid w:val="00627C23"/>
    <w:rsid w:val="006310B8"/>
    <w:rsid w:val="00631E75"/>
    <w:rsid w:val="00634F74"/>
    <w:rsid w:val="006407CD"/>
    <w:rsid w:val="00642D5E"/>
    <w:rsid w:val="00644C7E"/>
    <w:rsid w:val="00647BA1"/>
    <w:rsid w:val="00650B04"/>
    <w:rsid w:val="006512B3"/>
    <w:rsid w:val="00653407"/>
    <w:rsid w:val="00654615"/>
    <w:rsid w:val="00655EE6"/>
    <w:rsid w:val="00656A8D"/>
    <w:rsid w:val="006625E9"/>
    <w:rsid w:val="006678F9"/>
    <w:rsid w:val="006738CE"/>
    <w:rsid w:val="00673DFF"/>
    <w:rsid w:val="00675469"/>
    <w:rsid w:val="00676C28"/>
    <w:rsid w:val="00685E2E"/>
    <w:rsid w:val="006904BA"/>
    <w:rsid w:val="006926B0"/>
    <w:rsid w:val="00692F41"/>
    <w:rsid w:val="006962E9"/>
    <w:rsid w:val="00696891"/>
    <w:rsid w:val="006970AC"/>
    <w:rsid w:val="0069773F"/>
    <w:rsid w:val="006A03C5"/>
    <w:rsid w:val="006A0F86"/>
    <w:rsid w:val="006A5FE9"/>
    <w:rsid w:val="006A631B"/>
    <w:rsid w:val="006A633C"/>
    <w:rsid w:val="006B2EBC"/>
    <w:rsid w:val="006B68BA"/>
    <w:rsid w:val="006C0EFC"/>
    <w:rsid w:val="006C135A"/>
    <w:rsid w:val="006C2564"/>
    <w:rsid w:val="006D06F4"/>
    <w:rsid w:val="006D5442"/>
    <w:rsid w:val="006D5D1E"/>
    <w:rsid w:val="006D69D3"/>
    <w:rsid w:val="006E2269"/>
    <w:rsid w:val="006E51EB"/>
    <w:rsid w:val="006F0263"/>
    <w:rsid w:val="006F195F"/>
    <w:rsid w:val="006F326A"/>
    <w:rsid w:val="006F32ED"/>
    <w:rsid w:val="006F53A1"/>
    <w:rsid w:val="00700735"/>
    <w:rsid w:val="007017B0"/>
    <w:rsid w:val="0071040A"/>
    <w:rsid w:val="007123B5"/>
    <w:rsid w:val="007129BF"/>
    <w:rsid w:val="00712A90"/>
    <w:rsid w:val="00714897"/>
    <w:rsid w:val="007148A4"/>
    <w:rsid w:val="007148BC"/>
    <w:rsid w:val="007152D4"/>
    <w:rsid w:val="00715AB8"/>
    <w:rsid w:val="00721645"/>
    <w:rsid w:val="00722281"/>
    <w:rsid w:val="00726694"/>
    <w:rsid w:val="00726B46"/>
    <w:rsid w:val="007274A2"/>
    <w:rsid w:val="00732FA9"/>
    <w:rsid w:val="00733E3E"/>
    <w:rsid w:val="0073569C"/>
    <w:rsid w:val="00746192"/>
    <w:rsid w:val="00747822"/>
    <w:rsid w:val="00751AC8"/>
    <w:rsid w:val="00755875"/>
    <w:rsid w:val="00760D9C"/>
    <w:rsid w:val="007616F8"/>
    <w:rsid w:val="0076337C"/>
    <w:rsid w:val="007679C8"/>
    <w:rsid w:val="00770011"/>
    <w:rsid w:val="00772BB1"/>
    <w:rsid w:val="00773E40"/>
    <w:rsid w:val="007744A4"/>
    <w:rsid w:val="0078241B"/>
    <w:rsid w:val="00782D12"/>
    <w:rsid w:val="007838BC"/>
    <w:rsid w:val="00783E83"/>
    <w:rsid w:val="0078460C"/>
    <w:rsid w:val="007857C4"/>
    <w:rsid w:val="00786419"/>
    <w:rsid w:val="00786B94"/>
    <w:rsid w:val="00787A9E"/>
    <w:rsid w:val="00794AEE"/>
    <w:rsid w:val="00795C34"/>
    <w:rsid w:val="00796DB1"/>
    <w:rsid w:val="00797136"/>
    <w:rsid w:val="007978BD"/>
    <w:rsid w:val="007A4136"/>
    <w:rsid w:val="007A5DCF"/>
    <w:rsid w:val="007A6C45"/>
    <w:rsid w:val="007B1091"/>
    <w:rsid w:val="007B3681"/>
    <w:rsid w:val="007B3E1B"/>
    <w:rsid w:val="007B43F6"/>
    <w:rsid w:val="007C490D"/>
    <w:rsid w:val="007C55FA"/>
    <w:rsid w:val="007C5E5E"/>
    <w:rsid w:val="007D1A21"/>
    <w:rsid w:val="007D2BE7"/>
    <w:rsid w:val="007D31BB"/>
    <w:rsid w:val="007D51BA"/>
    <w:rsid w:val="007E0253"/>
    <w:rsid w:val="007E4424"/>
    <w:rsid w:val="007E5828"/>
    <w:rsid w:val="007E7172"/>
    <w:rsid w:val="007F333F"/>
    <w:rsid w:val="007F56FA"/>
    <w:rsid w:val="007F71E5"/>
    <w:rsid w:val="008001E9"/>
    <w:rsid w:val="00801A31"/>
    <w:rsid w:val="00806318"/>
    <w:rsid w:val="00806689"/>
    <w:rsid w:val="00807F30"/>
    <w:rsid w:val="008130C3"/>
    <w:rsid w:val="008150E9"/>
    <w:rsid w:val="00816ED1"/>
    <w:rsid w:val="008235E7"/>
    <w:rsid w:val="008276E4"/>
    <w:rsid w:val="008409ED"/>
    <w:rsid w:val="00842BD4"/>
    <w:rsid w:val="00844FC5"/>
    <w:rsid w:val="00846D5C"/>
    <w:rsid w:val="008472C9"/>
    <w:rsid w:val="0085162E"/>
    <w:rsid w:val="0085566F"/>
    <w:rsid w:val="00862798"/>
    <w:rsid w:val="00862CA0"/>
    <w:rsid w:val="00864FCC"/>
    <w:rsid w:val="008653EC"/>
    <w:rsid w:val="008660EC"/>
    <w:rsid w:val="008667C1"/>
    <w:rsid w:val="00867ABB"/>
    <w:rsid w:val="00870FAB"/>
    <w:rsid w:val="00872C25"/>
    <w:rsid w:val="00872FB0"/>
    <w:rsid w:val="00877205"/>
    <w:rsid w:val="00883A49"/>
    <w:rsid w:val="00885B70"/>
    <w:rsid w:val="008864F4"/>
    <w:rsid w:val="00886E06"/>
    <w:rsid w:val="00890989"/>
    <w:rsid w:val="00892B4A"/>
    <w:rsid w:val="00893FB7"/>
    <w:rsid w:val="008945F9"/>
    <w:rsid w:val="008A00FA"/>
    <w:rsid w:val="008A0491"/>
    <w:rsid w:val="008A2217"/>
    <w:rsid w:val="008A5487"/>
    <w:rsid w:val="008A584F"/>
    <w:rsid w:val="008A673F"/>
    <w:rsid w:val="008A701D"/>
    <w:rsid w:val="008B01A5"/>
    <w:rsid w:val="008B1524"/>
    <w:rsid w:val="008B2331"/>
    <w:rsid w:val="008B2738"/>
    <w:rsid w:val="008C114E"/>
    <w:rsid w:val="008C2F69"/>
    <w:rsid w:val="008C4374"/>
    <w:rsid w:val="008C6834"/>
    <w:rsid w:val="008C6B8E"/>
    <w:rsid w:val="008C76E8"/>
    <w:rsid w:val="008C7D0E"/>
    <w:rsid w:val="008D4638"/>
    <w:rsid w:val="008E0107"/>
    <w:rsid w:val="008E2C92"/>
    <w:rsid w:val="008E4B53"/>
    <w:rsid w:val="008F5E46"/>
    <w:rsid w:val="008F6F8F"/>
    <w:rsid w:val="008F7EB2"/>
    <w:rsid w:val="00903124"/>
    <w:rsid w:val="00903965"/>
    <w:rsid w:val="00903AFA"/>
    <w:rsid w:val="00904280"/>
    <w:rsid w:val="00907F3B"/>
    <w:rsid w:val="00910013"/>
    <w:rsid w:val="00911090"/>
    <w:rsid w:val="00911668"/>
    <w:rsid w:val="009132A9"/>
    <w:rsid w:val="00913BAD"/>
    <w:rsid w:val="00915523"/>
    <w:rsid w:val="00916FC3"/>
    <w:rsid w:val="0092141D"/>
    <w:rsid w:val="00926568"/>
    <w:rsid w:val="00926BEC"/>
    <w:rsid w:val="00927AB5"/>
    <w:rsid w:val="00930055"/>
    <w:rsid w:val="00930EC2"/>
    <w:rsid w:val="0093140F"/>
    <w:rsid w:val="00931F9F"/>
    <w:rsid w:val="00934DE1"/>
    <w:rsid w:val="0093594B"/>
    <w:rsid w:val="0093628B"/>
    <w:rsid w:val="00944312"/>
    <w:rsid w:val="00947430"/>
    <w:rsid w:val="00947C1D"/>
    <w:rsid w:val="009508EA"/>
    <w:rsid w:val="00951B49"/>
    <w:rsid w:val="00952512"/>
    <w:rsid w:val="00952D5F"/>
    <w:rsid w:val="00955168"/>
    <w:rsid w:val="00955D0C"/>
    <w:rsid w:val="009632CE"/>
    <w:rsid w:val="00965F09"/>
    <w:rsid w:val="0096640B"/>
    <w:rsid w:val="00971771"/>
    <w:rsid w:val="00971F36"/>
    <w:rsid w:val="009735E0"/>
    <w:rsid w:val="009745B5"/>
    <w:rsid w:val="009761FA"/>
    <w:rsid w:val="00992C2B"/>
    <w:rsid w:val="00992E1D"/>
    <w:rsid w:val="00995994"/>
    <w:rsid w:val="009978D6"/>
    <w:rsid w:val="00997F6D"/>
    <w:rsid w:val="009A0DF0"/>
    <w:rsid w:val="009A187B"/>
    <w:rsid w:val="009A56FD"/>
    <w:rsid w:val="009B057C"/>
    <w:rsid w:val="009B275A"/>
    <w:rsid w:val="009B3779"/>
    <w:rsid w:val="009B5ED7"/>
    <w:rsid w:val="009C301E"/>
    <w:rsid w:val="009C7473"/>
    <w:rsid w:val="009D590A"/>
    <w:rsid w:val="009D648F"/>
    <w:rsid w:val="009D6EFB"/>
    <w:rsid w:val="009E02E3"/>
    <w:rsid w:val="009E0A46"/>
    <w:rsid w:val="009E1096"/>
    <w:rsid w:val="009E1C37"/>
    <w:rsid w:val="009E2D88"/>
    <w:rsid w:val="009F1D9B"/>
    <w:rsid w:val="009F245D"/>
    <w:rsid w:val="009F3367"/>
    <w:rsid w:val="00A02DEA"/>
    <w:rsid w:val="00A0426E"/>
    <w:rsid w:val="00A069A0"/>
    <w:rsid w:val="00A078F4"/>
    <w:rsid w:val="00A1189D"/>
    <w:rsid w:val="00A24DD6"/>
    <w:rsid w:val="00A272A8"/>
    <w:rsid w:val="00A30B04"/>
    <w:rsid w:val="00A315AD"/>
    <w:rsid w:val="00A33ADA"/>
    <w:rsid w:val="00A35937"/>
    <w:rsid w:val="00A3708C"/>
    <w:rsid w:val="00A40968"/>
    <w:rsid w:val="00A4208A"/>
    <w:rsid w:val="00A425FD"/>
    <w:rsid w:val="00A45601"/>
    <w:rsid w:val="00A468DE"/>
    <w:rsid w:val="00A47FC3"/>
    <w:rsid w:val="00A5052B"/>
    <w:rsid w:val="00A515FF"/>
    <w:rsid w:val="00A535F5"/>
    <w:rsid w:val="00A56A40"/>
    <w:rsid w:val="00A63E64"/>
    <w:rsid w:val="00A64A4B"/>
    <w:rsid w:val="00A64BEB"/>
    <w:rsid w:val="00A7541A"/>
    <w:rsid w:val="00A75862"/>
    <w:rsid w:val="00A83952"/>
    <w:rsid w:val="00A859CC"/>
    <w:rsid w:val="00A86430"/>
    <w:rsid w:val="00A90702"/>
    <w:rsid w:val="00A93A36"/>
    <w:rsid w:val="00A94FB1"/>
    <w:rsid w:val="00A9789D"/>
    <w:rsid w:val="00AA07A9"/>
    <w:rsid w:val="00AA0F66"/>
    <w:rsid w:val="00AA12F9"/>
    <w:rsid w:val="00AA180C"/>
    <w:rsid w:val="00AA1B3B"/>
    <w:rsid w:val="00AA3AB7"/>
    <w:rsid w:val="00AA5480"/>
    <w:rsid w:val="00AA60F1"/>
    <w:rsid w:val="00AB1A37"/>
    <w:rsid w:val="00AB5FAF"/>
    <w:rsid w:val="00AC33EC"/>
    <w:rsid w:val="00AC59E8"/>
    <w:rsid w:val="00AC6457"/>
    <w:rsid w:val="00AD2A4C"/>
    <w:rsid w:val="00AD49F4"/>
    <w:rsid w:val="00AD4CF7"/>
    <w:rsid w:val="00AD73F2"/>
    <w:rsid w:val="00AE0AF0"/>
    <w:rsid w:val="00AE1072"/>
    <w:rsid w:val="00AE141F"/>
    <w:rsid w:val="00AF037B"/>
    <w:rsid w:val="00AF1C0F"/>
    <w:rsid w:val="00AF1D40"/>
    <w:rsid w:val="00AF3C94"/>
    <w:rsid w:val="00AF3DFC"/>
    <w:rsid w:val="00AF479A"/>
    <w:rsid w:val="00AF49DD"/>
    <w:rsid w:val="00AF54C4"/>
    <w:rsid w:val="00B037EF"/>
    <w:rsid w:val="00B05EEA"/>
    <w:rsid w:val="00B06FD5"/>
    <w:rsid w:val="00B078EC"/>
    <w:rsid w:val="00B142A3"/>
    <w:rsid w:val="00B1519A"/>
    <w:rsid w:val="00B15339"/>
    <w:rsid w:val="00B15342"/>
    <w:rsid w:val="00B15AAC"/>
    <w:rsid w:val="00B169EE"/>
    <w:rsid w:val="00B17627"/>
    <w:rsid w:val="00B20890"/>
    <w:rsid w:val="00B21670"/>
    <w:rsid w:val="00B2266B"/>
    <w:rsid w:val="00B22762"/>
    <w:rsid w:val="00B22D8D"/>
    <w:rsid w:val="00B249B4"/>
    <w:rsid w:val="00B24E13"/>
    <w:rsid w:val="00B25EDA"/>
    <w:rsid w:val="00B26BE0"/>
    <w:rsid w:val="00B32F36"/>
    <w:rsid w:val="00B33FFF"/>
    <w:rsid w:val="00B344AD"/>
    <w:rsid w:val="00B3527C"/>
    <w:rsid w:val="00B3665E"/>
    <w:rsid w:val="00B36CDB"/>
    <w:rsid w:val="00B37542"/>
    <w:rsid w:val="00B42776"/>
    <w:rsid w:val="00B5504F"/>
    <w:rsid w:val="00B55DFB"/>
    <w:rsid w:val="00B56A1F"/>
    <w:rsid w:val="00B66D08"/>
    <w:rsid w:val="00B800DA"/>
    <w:rsid w:val="00B8610B"/>
    <w:rsid w:val="00B86B16"/>
    <w:rsid w:val="00B940F1"/>
    <w:rsid w:val="00B955A3"/>
    <w:rsid w:val="00BA0291"/>
    <w:rsid w:val="00BA323C"/>
    <w:rsid w:val="00BA4C6D"/>
    <w:rsid w:val="00BA5500"/>
    <w:rsid w:val="00BA6DD2"/>
    <w:rsid w:val="00BA7515"/>
    <w:rsid w:val="00BB0C6A"/>
    <w:rsid w:val="00BB3F93"/>
    <w:rsid w:val="00BB5F56"/>
    <w:rsid w:val="00BB61B7"/>
    <w:rsid w:val="00BB64EB"/>
    <w:rsid w:val="00BC2BF8"/>
    <w:rsid w:val="00BC3545"/>
    <w:rsid w:val="00BC4954"/>
    <w:rsid w:val="00BC5B9A"/>
    <w:rsid w:val="00BD121C"/>
    <w:rsid w:val="00BD61E3"/>
    <w:rsid w:val="00BD743D"/>
    <w:rsid w:val="00BD7F97"/>
    <w:rsid w:val="00BE1592"/>
    <w:rsid w:val="00BE2A1B"/>
    <w:rsid w:val="00BF26E6"/>
    <w:rsid w:val="00BF2CB3"/>
    <w:rsid w:val="00BF5860"/>
    <w:rsid w:val="00C005A8"/>
    <w:rsid w:val="00C06390"/>
    <w:rsid w:val="00C10051"/>
    <w:rsid w:val="00C10E12"/>
    <w:rsid w:val="00C120E2"/>
    <w:rsid w:val="00C1247E"/>
    <w:rsid w:val="00C14A19"/>
    <w:rsid w:val="00C15C1F"/>
    <w:rsid w:val="00C16B9B"/>
    <w:rsid w:val="00C1720D"/>
    <w:rsid w:val="00C21C37"/>
    <w:rsid w:val="00C23B15"/>
    <w:rsid w:val="00C24912"/>
    <w:rsid w:val="00C33D5A"/>
    <w:rsid w:val="00C354C1"/>
    <w:rsid w:val="00C4032B"/>
    <w:rsid w:val="00C4777D"/>
    <w:rsid w:val="00C51D01"/>
    <w:rsid w:val="00C520B9"/>
    <w:rsid w:val="00C523DC"/>
    <w:rsid w:val="00C52AEC"/>
    <w:rsid w:val="00C54821"/>
    <w:rsid w:val="00C54CD9"/>
    <w:rsid w:val="00C56A4F"/>
    <w:rsid w:val="00C625F7"/>
    <w:rsid w:val="00C6374C"/>
    <w:rsid w:val="00C65614"/>
    <w:rsid w:val="00C67E22"/>
    <w:rsid w:val="00C72951"/>
    <w:rsid w:val="00C72B5B"/>
    <w:rsid w:val="00C740F5"/>
    <w:rsid w:val="00C74400"/>
    <w:rsid w:val="00C748A2"/>
    <w:rsid w:val="00C751D8"/>
    <w:rsid w:val="00C756FB"/>
    <w:rsid w:val="00C80CB2"/>
    <w:rsid w:val="00C81803"/>
    <w:rsid w:val="00C83041"/>
    <w:rsid w:val="00C83E2A"/>
    <w:rsid w:val="00C840DB"/>
    <w:rsid w:val="00C872FB"/>
    <w:rsid w:val="00C92C8C"/>
    <w:rsid w:val="00C93489"/>
    <w:rsid w:val="00C939F9"/>
    <w:rsid w:val="00C94960"/>
    <w:rsid w:val="00C96A17"/>
    <w:rsid w:val="00C976FB"/>
    <w:rsid w:val="00CA1BAD"/>
    <w:rsid w:val="00CA2901"/>
    <w:rsid w:val="00CA2CF0"/>
    <w:rsid w:val="00CA4F6D"/>
    <w:rsid w:val="00CA6E64"/>
    <w:rsid w:val="00CB5CD8"/>
    <w:rsid w:val="00CB6BB4"/>
    <w:rsid w:val="00CC0B3D"/>
    <w:rsid w:val="00CC16B3"/>
    <w:rsid w:val="00CC2A11"/>
    <w:rsid w:val="00CC2FF4"/>
    <w:rsid w:val="00CC3586"/>
    <w:rsid w:val="00CC3924"/>
    <w:rsid w:val="00CD016F"/>
    <w:rsid w:val="00CD0CF9"/>
    <w:rsid w:val="00CD0EA0"/>
    <w:rsid w:val="00CD1649"/>
    <w:rsid w:val="00CD51AB"/>
    <w:rsid w:val="00CD7373"/>
    <w:rsid w:val="00CD7E49"/>
    <w:rsid w:val="00CE00ED"/>
    <w:rsid w:val="00CE04C5"/>
    <w:rsid w:val="00CE1C38"/>
    <w:rsid w:val="00CE2CCE"/>
    <w:rsid w:val="00CE35A1"/>
    <w:rsid w:val="00CE6915"/>
    <w:rsid w:val="00CE78AB"/>
    <w:rsid w:val="00D01945"/>
    <w:rsid w:val="00D02458"/>
    <w:rsid w:val="00D04C28"/>
    <w:rsid w:val="00D079E3"/>
    <w:rsid w:val="00D100C2"/>
    <w:rsid w:val="00D14DD0"/>
    <w:rsid w:val="00D20644"/>
    <w:rsid w:val="00D226EB"/>
    <w:rsid w:val="00D22A26"/>
    <w:rsid w:val="00D24252"/>
    <w:rsid w:val="00D30045"/>
    <w:rsid w:val="00D309F6"/>
    <w:rsid w:val="00D32689"/>
    <w:rsid w:val="00D32745"/>
    <w:rsid w:val="00D33DB6"/>
    <w:rsid w:val="00D33F4E"/>
    <w:rsid w:val="00D36F88"/>
    <w:rsid w:val="00D41EFA"/>
    <w:rsid w:val="00D42F66"/>
    <w:rsid w:val="00D477E7"/>
    <w:rsid w:val="00D50B1D"/>
    <w:rsid w:val="00D524CA"/>
    <w:rsid w:val="00D55402"/>
    <w:rsid w:val="00D609EF"/>
    <w:rsid w:val="00D6198C"/>
    <w:rsid w:val="00D62280"/>
    <w:rsid w:val="00D646DE"/>
    <w:rsid w:val="00D650FD"/>
    <w:rsid w:val="00D70BDD"/>
    <w:rsid w:val="00D75941"/>
    <w:rsid w:val="00D766A3"/>
    <w:rsid w:val="00D77DA0"/>
    <w:rsid w:val="00D8392F"/>
    <w:rsid w:val="00D84AB2"/>
    <w:rsid w:val="00D85F33"/>
    <w:rsid w:val="00D87A33"/>
    <w:rsid w:val="00D91BBF"/>
    <w:rsid w:val="00D92E3E"/>
    <w:rsid w:val="00D93301"/>
    <w:rsid w:val="00D9419E"/>
    <w:rsid w:val="00D95ECF"/>
    <w:rsid w:val="00D9612D"/>
    <w:rsid w:val="00D96EBE"/>
    <w:rsid w:val="00DA0896"/>
    <w:rsid w:val="00DA1B26"/>
    <w:rsid w:val="00DA2EF6"/>
    <w:rsid w:val="00DA4D97"/>
    <w:rsid w:val="00DA7ECA"/>
    <w:rsid w:val="00DB308A"/>
    <w:rsid w:val="00DB34BB"/>
    <w:rsid w:val="00DB5B23"/>
    <w:rsid w:val="00DB68DA"/>
    <w:rsid w:val="00DB6921"/>
    <w:rsid w:val="00DC7EF6"/>
    <w:rsid w:val="00DD10AF"/>
    <w:rsid w:val="00DD1E86"/>
    <w:rsid w:val="00DD252D"/>
    <w:rsid w:val="00DD6D81"/>
    <w:rsid w:val="00DE6DC8"/>
    <w:rsid w:val="00DF02FE"/>
    <w:rsid w:val="00DF1238"/>
    <w:rsid w:val="00DF3912"/>
    <w:rsid w:val="00DF720F"/>
    <w:rsid w:val="00E02683"/>
    <w:rsid w:val="00E02920"/>
    <w:rsid w:val="00E059C5"/>
    <w:rsid w:val="00E06175"/>
    <w:rsid w:val="00E0686E"/>
    <w:rsid w:val="00E13E9A"/>
    <w:rsid w:val="00E15D93"/>
    <w:rsid w:val="00E16A58"/>
    <w:rsid w:val="00E20BA5"/>
    <w:rsid w:val="00E20C82"/>
    <w:rsid w:val="00E320E0"/>
    <w:rsid w:val="00E32962"/>
    <w:rsid w:val="00E33CF5"/>
    <w:rsid w:val="00E35B77"/>
    <w:rsid w:val="00E35F28"/>
    <w:rsid w:val="00E410C0"/>
    <w:rsid w:val="00E41F2A"/>
    <w:rsid w:val="00E432B3"/>
    <w:rsid w:val="00E43678"/>
    <w:rsid w:val="00E43CF7"/>
    <w:rsid w:val="00E4405F"/>
    <w:rsid w:val="00E44D48"/>
    <w:rsid w:val="00E50865"/>
    <w:rsid w:val="00E5098D"/>
    <w:rsid w:val="00E5264C"/>
    <w:rsid w:val="00E5505F"/>
    <w:rsid w:val="00E57771"/>
    <w:rsid w:val="00E6067C"/>
    <w:rsid w:val="00E620EC"/>
    <w:rsid w:val="00E62F9F"/>
    <w:rsid w:val="00E65CD6"/>
    <w:rsid w:val="00E71235"/>
    <w:rsid w:val="00E72047"/>
    <w:rsid w:val="00E738AC"/>
    <w:rsid w:val="00E73B52"/>
    <w:rsid w:val="00E82A63"/>
    <w:rsid w:val="00E82DD0"/>
    <w:rsid w:val="00E93388"/>
    <w:rsid w:val="00E93693"/>
    <w:rsid w:val="00E94238"/>
    <w:rsid w:val="00E946DB"/>
    <w:rsid w:val="00E94F61"/>
    <w:rsid w:val="00EA16EE"/>
    <w:rsid w:val="00EA28FE"/>
    <w:rsid w:val="00EA2C8B"/>
    <w:rsid w:val="00EA3142"/>
    <w:rsid w:val="00EA34F2"/>
    <w:rsid w:val="00EA3D09"/>
    <w:rsid w:val="00EA72AD"/>
    <w:rsid w:val="00EA7DCA"/>
    <w:rsid w:val="00EB1BE2"/>
    <w:rsid w:val="00EB37E6"/>
    <w:rsid w:val="00EC0066"/>
    <w:rsid w:val="00EC20F7"/>
    <w:rsid w:val="00EC7DE7"/>
    <w:rsid w:val="00ED3BF3"/>
    <w:rsid w:val="00ED3D9A"/>
    <w:rsid w:val="00ED478A"/>
    <w:rsid w:val="00ED5D51"/>
    <w:rsid w:val="00ED754E"/>
    <w:rsid w:val="00ED7870"/>
    <w:rsid w:val="00EE0BE8"/>
    <w:rsid w:val="00EE4351"/>
    <w:rsid w:val="00EE4877"/>
    <w:rsid w:val="00EE78D9"/>
    <w:rsid w:val="00EF41B7"/>
    <w:rsid w:val="00EF5C92"/>
    <w:rsid w:val="00F038DF"/>
    <w:rsid w:val="00F03D6D"/>
    <w:rsid w:val="00F04332"/>
    <w:rsid w:val="00F04F7B"/>
    <w:rsid w:val="00F12E88"/>
    <w:rsid w:val="00F14477"/>
    <w:rsid w:val="00F16C51"/>
    <w:rsid w:val="00F22F8E"/>
    <w:rsid w:val="00F23156"/>
    <w:rsid w:val="00F26A08"/>
    <w:rsid w:val="00F26D2A"/>
    <w:rsid w:val="00F27B84"/>
    <w:rsid w:val="00F3317B"/>
    <w:rsid w:val="00F35309"/>
    <w:rsid w:val="00F37683"/>
    <w:rsid w:val="00F405CB"/>
    <w:rsid w:val="00F4683E"/>
    <w:rsid w:val="00F46BA6"/>
    <w:rsid w:val="00F47305"/>
    <w:rsid w:val="00F5016A"/>
    <w:rsid w:val="00F5611D"/>
    <w:rsid w:val="00F611B0"/>
    <w:rsid w:val="00F653C4"/>
    <w:rsid w:val="00F66684"/>
    <w:rsid w:val="00F66F63"/>
    <w:rsid w:val="00F674D7"/>
    <w:rsid w:val="00F76500"/>
    <w:rsid w:val="00F815B6"/>
    <w:rsid w:val="00F81B83"/>
    <w:rsid w:val="00F828FF"/>
    <w:rsid w:val="00F86BCB"/>
    <w:rsid w:val="00F92F1C"/>
    <w:rsid w:val="00F92F7C"/>
    <w:rsid w:val="00F93ADD"/>
    <w:rsid w:val="00F96F49"/>
    <w:rsid w:val="00F97DC4"/>
    <w:rsid w:val="00FA26EA"/>
    <w:rsid w:val="00FA7058"/>
    <w:rsid w:val="00FB101F"/>
    <w:rsid w:val="00FB1CA2"/>
    <w:rsid w:val="00FB2623"/>
    <w:rsid w:val="00FB3CC7"/>
    <w:rsid w:val="00FC1D90"/>
    <w:rsid w:val="00FC1F30"/>
    <w:rsid w:val="00FC3938"/>
    <w:rsid w:val="00FC4823"/>
    <w:rsid w:val="00FD241C"/>
    <w:rsid w:val="00FD3338"/>
    <w:rsid w:val="00FD37F1"/>
    <w:rsid w:val="00FD68FE"/>
    <w:rsid w:val="00FE0142"/>
    <w:rsid w:val="00FE5F20"/>
    <w:rsid w:val="00FE7426"/>
    <w:rsid w:val="00FE7D4E"/>
    <w:rsid w:val="00FF1005"/>
    <w:rsid w:val="00FF10CA"/>
    <w:rsid w:val="00FF51C1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FCF31-2F60-4C42-9AEB-259C4E12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B9A"/>
  </w:style>
  <w:style w:type="paragraph" w:styleId="1">
    <w:name w:val="heading 1"/>
    <w:basedOn w:val="a"/>
    <w:link w:val="10"/>
    <w:uiPriority w:val="9"/>
    <w:qFormat/>
    <w:rsid w:val="001279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9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2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279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27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2794C"/>
    <w:rPr>
      <w:b/>
      <w:bCs/>
    </w:rPr>
  </w:style>
  <w:style w:type="paragraph" w:styleId="a4">
    <w:name w:val="No Spacing"/>
    <w:uiPriority w:val="1"/>
    <w:qFormat/>
    <w:rsid w:val="0012794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66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6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33</Pages>
  <Words>6581</Words>
  <Characters>37512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Сергей Александров</cp:lastModifiedBy>
  <cp:revision>2</cp:revision>
  <cp:lastPrinted>2015-01-25T19:33:00Z</cp:lastPrinted>
  <dcterms:created xsi:type="dcterms:W3CDTF">2015-01-16T06:40:00Z</dcterms:created>
  <dcterms:modified xsi:type="dcterms:W3CDTF">2015-01-25T19:33:00Z</dcterms:modified>
</cp:coreProperties>
</file>